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E" w:rsidRDefault="00FF348D" w:rsidP="005D3B6B">
      <w:pPr>
        <w:jc w:val="center"/>
        <w:rPr>
          <w:b/>
          <w:sz w:val="72"/>
          <w:szCs w:val="72"/>
          <w:lang w:val="it-IT"/>
        </w:rPr>
      </w:pPr>
      <w:r w:rsidRPr="00FF348D"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15pt;margin-top:-24.5pt;width:311.35pt;height:7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" fillcolor="#d8d8d8 [2732]" strokeweight=".5pt">
            <v:textbox>
              <w:txbxContent>
                <w:p w:rsidR="002A2EBE" w:rsidRPr="002A2EBE" w:rsidRDefault="00AF4671" w:rsidP="002A2EBE">
                  <w:pPr>
                    <w:jc w:val="center"/>
                    <w:rPr>
                      <w:i/>
                      <w:sz w:val="24"/>
                      <w:szCs w:val="24"/>
                      <w:lang w:val="it-IT"/>
                    </w:rPr>
                  </w:pPr>
                  <w:r>
                    <w:rPr>
                      <w:i/>
                      <w:sz w:val="24"/>
                      <w:szCs w:val="24"/>
                      <w:lang w:val="it-IT"/>
                    </w:rPr>
                    <w:t>Il 2 maggio</w:t>
                  </w:r>
                  <w:r w:rsidR="002A2EBE" w:rsidRPr="002A2EBE">
                    <w:rPr>
                      <w:i/>
                      <w:sz w:val="24"/>
                      <w:szCs w:val="24"/>
                      <w:lang w:val="it-IT"/>
                    </w:rPr>
                    <w:t xml:space="preserve"> la Commissione europea </w:t>
                  </w:r>
                  <w:r>
                    <w:rPr>
                      <w:i/>
                      <w:sz w:val="24"/>
                      <w:szCs w:val="24"/>
                      <w:lang w:val="it-IT"/>
                    </w:rPr>
                    <w:t>ha adottato</w:t>
                  </w:r>
                  <w:r w:rsidR="002A2EBE" w:rsidRPr="002A2EBE">
                    <w:rPr>
                      <w:i/>
                      <w:sz w:val="24"/>
                      <w:szCs w:val="24"/>
                      <w:lang w:val="it-IT"/>
                    </w:rPr>
                    <w:t xml:space="preserve"> delle proposte </w:t>
                  </w:r>
                  <w:r>
                    <w:rPr>
                      <w:i/>
                      <w:sz w:val="24"/>
                      <w:szCs w:val="24"/>
                      <w:lang w:val="it-IT"/>
                    </w:rPr>
                    <w:t xml:space="preserve">volte a </w:t>
                  </w:r>
                  <w:r w:rsidR="00D0226D">
                    <w:rPr>
                      <w:i/>
                      <w:sz w:val="24"/>
                      <w:szCs w:val="24"/>
                      <w:lang w:val="it-IT"/>
                    </w:rPr>
                    <w:t>rafforzare le risorse proprie del bilancio europeo, alcune delle quali affluirebbero dai cittadini e dalle imprese.</w:t>
                  </w:r>
                </w:p>
              </w:txbxContent>
            </v:textbox>
          </v:shape>
        </w:pict>
      </w:r>
      <w:r w:rsidRPr="00FF348D">
        <w:rPr>
          <w:noProof/>
          <w:u w:val="single"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3" o:spid="_x0000_s1028" type="#_x0000_t66" style="position:absolute;left:0;text-align:left;margin-left:403.1pt;margin-top:-3.7pt;width:70.65pt;height:24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" adj="3713" fillcolor="#4f81bd [3204]" strokecolor="#243f60 [1604]" strokeweight="2pt"/>
        </w:pict>
      </w:r>
      <w:r w:rsidRPr="00FF348D">
        <w:rPr>
          <w:noProof/>
          <w:u w:val="single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7" type="#_x0000_t13" style="position:absolute;left:0;text-align:left;margin-left:-20.95pt;margin-top:-5.9pt;width:68.45pt;height:23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" adj="17907" fillcolor="#4f81bd [3204]" strokecolor="#243f60 [1604]" strokeweight="2pt"/>
        </w:pict>
      </w:r>
    </w:p>
    <w:p w:rsidR="00B8423B" w:rsidRDefault="00B8423B" w:rsidP="005D3B6B">
      <w:pPr>
        <w:jc w:val="center"/>
        <w:rPr>
          <w:b/>
          <w:sz w:val="72"/>
          <w:szCs w:val="72"/>
          <w:lang w:val="it-IT"/>
        </w:rPr>
      </w:pPr>
    </w:p>
    <w:p w:rsidR="005D3B6B" w:rsidRPr="005D3B6B" w:rsidRDefault="00AF4671" w:rsidP="005D3B6B">
      <w:pPr>
        <w:jc w:val="center"/>
        <w:rPr>
          <w:b/>
          <w:sz w:val="72"/>
          <w:szCs w:val="72"/>
          <w:lang w:val="it-IT"/>
        </w:rPr>
      </w:pPr>
      <w:r>
        <w:rPr>
          <w:b/>
          <w:sz w:val="72"/>
          <w:szCs w:val="72"/>
          <w:lang w:val="it-IT"/>
        </w:rPr>
        <w:t>Gruppo 2</w:t>
      </w:r>
    </w:p>
    <w:p w:rsidR="005D3B6B" w:rsidRPr="005D3B6B" w:rsidRDefault="00AF4671" w:rsidP="005D3B6B">
      <w:pPr>
        <w:jc w:val="center"/>
        <w:rPr>
          <w:b/>
          <w:sz w:val="40"/>
          <w:szCs w:val="40"/>
          <w:lang w:val="it-IT"/>
        </w:rPr>
      </w:pPr>
      <w:r w:rsidRPr="00AF4671">
        <w:rPr>
          <w:b/>
          <w:sz w:val="40"/>
          <w:szCs w:val="40"/>
          <w:lang w:val="it-IT"/>
        </w:rPr>
        <w:t xml:space="preserve">Sarei disposto / non sarei disposto a </w:t>
      </w:r>
      <w:r w:rsidR="00F7337B">
        <w:rPr>
          <w:b/>
          <w:sz w:val="40"/>
          <w:szCs w:val="40"/>
          <w:lang w:val="it-IT"/>
        </w:rPr>
        <w:t>contribuire</w:t>
      </w:r>
      <w:r w:rsidR="007C30CE">
        <w:rPr>
          <w:b/>
          <w:sz w:val="40"/>
          <w:szCs w:val="40"/>
          <w:lang w:val="it-IT"/>
        </w:rPr>
        <w:t xml:space="preserve"> con le mie</w:t>
      </w:r>
      <w:r w:rsidRPr="00AF4671">
        <w:rPr>
          <w:b/>
          <w:sz w:val="40"/>
          <w:szCs w:val="40"/>
          <w:lang w:val="it-IT"/>
        </w:rPr>
        <w:t xml:space="preserve"> tasse al bilancio europeo per avere dei </w:t>
      </w:r>
      <w:r w:rsidRPr="00AF4671">
        <w:rPr>
          <w:b/>
          <w:i/>
          <w:sz w:val="40"/>
          <w:szCs w:val="40"/>
          <w:lang w:val="it-IT"/>
        </w:rPr>
        <w:t>beni pubblici europei</w:t>
      </w:r>
      <w:r>
        <w:rPr>
          <w:b/>
          <w:sz w:val="40"/>
          <w:szCs w:val="40"/>
          <w:lang w:val="it-IT"/>
        </w:rPr>
        <w:t>?</w:t>
      </w:r>
    </w:p>
    <w:p w:rsidR="0026448C" w:rsidRDefault="0026448C" w:rsidP="001F4C76">
      <w:pPr>
        <w:jc w:val="center"/>
        <w:rPr>
          <w:u w:val="single"/>
          <w:lang w:val="it-IT"/>
        </w:rPr>
      </w:pPr>
    </w:p>
    <w:p w:rsidR="0049256F" w:rsidRPr="0049256F" w:rsidRDefault="00D0226D" w:rsidP="00192CD9">
      <w:pPr>
        <w:jc w:val="both"/>
        <w:rPr>
          <w:lang w:val="it-IT"/>
        </w:rPr>
      </w:pPr>
      <w:r>
        <w:rPr>
          <w:lang w:val="it-IT"/>
        </w:rPr>
        <w:t>Per il momento l</w:t>
      </w:r>
      <w:r w:rsidR="0049256F" w:rsidRPr="0049256F">
        <w:rPr>
          <w:lang w:val="it-IT"/>
        </w:rPr>
        <w:t xml:space="preserve">a Commissione propone di </w:t>
      </w:r>
      <w:r w:rsidR="00192CD9">
        <w:rPr>
          <w:lang w:val="it-IT"/>
        </w:rPr>
        <w:t>introdurre</w:t>
      </w:r>
      <w:r w:rsidR="0049256F" w:rsidRPr="0049256F">
        <w:rPr>
          <w:lang w:val="it-IT"/>
        </w:rPr>
        <w:t xml:space="preserve"> un "paniere" di nuove risorse </w:t>
      </w:r>
      <w:r w:rsidR="0049256F" w:rsidRPr="006A17FE">
        <w:rPr>
          <w:i/>
          <w:lang w:val="it-IT"/>
        </w:rPr>
        <w:t>proprie</w:t>
      </w:r>
      <w:r w:rsidR="0049256F" w:rsidRPr="0049256F">
        <w:rPr>
          <w:lang w:val="it-IT"/>
        </w:rPr>
        <w:t xml:space="preserve"> </w:t>
      </w:r>
      <w:r w:rsidR="006A17FE">
        <w:rPr>
          <w:lang w:val="it-IT"/>
        </w:rPr>
        <w:t xml:space="preserve">(cioè destinate direttamente al bilancio dell'Unione, non contributi messi a disposizione dai bilanci degli Stati Membri), </w:t>
      </w:r>
      <w:r w:rsidR="0049256F" w:rsidRPr="0049256F">
        <w:rPr>
          <w:lang w:val="it-IT"/>
        </w:rPr>
        <w:t>composto da una quota di entrate provenienti dalle seguenti fonti:</w:t>
      </w:r>
    </w:p>
    <w:p w:rsidR="0049256F" w:rsidRDefault="0049256F" w:rsidP="00192CD9">
      <w:pPr>
        <w:pStyle w:val="Paragrafoelenco"/>
        <w:numPr>
          <w:ilvl w:val="0"/>
          <w:numId w:val="4"/>
        </w:numPr>
        <w:ind w:left="284" w:hanging="284"/>
        <w:jc w:val="both"/>
        <w:rPr>
          <w:lang w:val="it-IT"/>
        </w:rPr>
      </w:pPr>
      <w:r w:rsidRPr="00192CD9">
        <w:rPr>
          <w:lang w:val="it-IT"/>
        </w:rPr>
        <w:t xml:space="preserve">La Commissione propone di assegnare al bilancio dell'UE il 20% delle </w:t>
      </w:r>
      <w:r w:rsidRPr="00DF3032">
        <w:rPr>
          <w:b/>
          <w:lang w:val="it-IT"/>
        </w:rPr>
        <w:t>entrate provenienti dal sistema di scambio delle quote di emissioni</w:t>
      </w:r>
      <w:r w:rsidR="00192CD9" w:rsidRPr="00DF3032">
        <w:rPr>
          <w:b/>
          <w:lang w:val="it-IT"/>
        </w:rPr>
        <w:t xml:space="preserve"> di gas a effetto serra</w:t>
      </w:r>
      <w:r w:rsidRPr="00192CD9">
        <w:rPr>
          <w:lang w:val="it-IT"/>
        </w:rPr>
        <w:t xml:space="preserve">, </w:t>
      </w:r>
      <w:r w:rsidR="00192CD9">
        <w:rPr>
          <w:lang w:val="it-IT"/>
        </w:rPr>
        <w:t xml:space="preserve">che è un sistema dove le imprese pagano per "comprare" limitati diritti a emettere questi gas. </w:t>
      </w:r>
    </w:p>
    <w:p w:rsidR="00192CD9" w:rsidRPr="00192CD9" w:rsidRDefault="00192CD9" w:rsidP="00192CD9">
      <w:pPr>
        <w:pStyle w:val="Paragrafoelenco"/>
        <w:ind w:left="284"/>
        <w:jc w:val="both"/>
        <w:rPr>
          <w:lang w:val="it-IT"/>
        </w:rPr>
      </w:pPr>
    </w:p>
    <w:p w:rsidR="0049256F" w:rsidRDefault="00192CD9" w:rsidP="00192CD9">
      <w:pPr>
        <w:pStyle w:val="Paragrafoelenco"/>
        <w:numPr>
          <w:ilvl w:val="0"/>
          <w:numId w:val="4"/>
        </w:numPr>
        <w:ind w:left="284" w:hanging="284"/>
        <w:jc w:val="both"/>
        <w:rPr>
          <w:lang w:val="it-IT"/>
        </w:rPr>
      </w:pPr>
      <w:r w:rsidRPr="00192CD9">
        <w:rPr>
          <w:lang w:val="it-IT"/>
        </w:rPr>
        <w:t xml:space="preserve">La Commissione propone </w:t>
      </w:r>
      <w:r>
        <w:rPr>
          <w:lang w:val="it-IT"/>
        </w:rPr>
        <w:t xml:space="preserve">anche una </w:t>
      </w:r>
      <w:r w:rsidR="0049256F" w:rsidRPr="00DF3032">
        <w:rPr>
          <w:b/>
          <w:lang w:val="it-IT"/>
        </w:rPr>
        <w:t xml:space="preserve">base imponibile </w:t>
      </w:r>
      <w:r w:rsidRPr="00DF3032">
        <w:rPr>
          <w:b/>
          <w:lang w:val="it-IT"/>
        </w:rPr>
        <w:t>consolidata comune</w:t>
      </w:r>
      <w:r w:rsidR="0049256F" w:rsidRPr="00DF3032">
        <w:rPr>
          <w:b/>
          <w:lang w:val="it-IT"/>
        </w:rPr>
        <w:t xml:space="preserve"> per l'imposta sulle</w:t>
      </w:r>
      <w:r w:rsidRPr="00DF3032">
        <w:rPr>
          <w:b/>
          <w:lang w:val="it-IT"/>
        </w:rPr>
        <w:t xml:space="preserve"> società.</w:t>
      </w:r>
      <w:r>
        <w:rPr>
          <w:lang w:val="it-IT"/>
        </w:rPr>
        <w:t xml:space="preserve"> </w:t>
      </w:r>
      <w:r w:rsidR="0049256F" w:rsidRPr="00192CD9">
        <w:rPr>
          <w:lang w:val="it-IT"/>
        </w:rPr>
        <w:t xml:space="preserve">In tal modo il finanziamento del bilancio dell'UE sarà direttamente collegato ai benefici di cui godono le imprese che operano nel mercato unico; </w:t>
      </w:r>
    </w:p>
    <w:p w:rsidR="00192CD9" w:rsidRPr="00192CD9" w:rsidRDefault="00192CD9" w:rsidP="00192CD9">
      <w:pPr>
        <w:pStyle w:val="Paragrafoelenco"/>
        <w:ind w:left="284"/>
        <w:jc w:val="both"/>
        <w:rPr>
          <w:lang w:val="it-IT"/>
        </w:rPr>
      </w:pPr>
    </w:p>
    <w:p w:rsidR="0049256F" w:rsidRPr="00192CD9" w:rsidRDefault="00192CD9" w:rsidP="00192CD9">
      <w:pPr>
        <w:pStyle w:val="Paragrafoelenco"/>
        <w:numPr>
          <w:ilvl w:val="0"/>
          <w:numId w:val="4"/>
        </w:numPr>
        <w:ind w:left="284" w:hanging="284"/>
        <w:jc w:val="both"/>
        <w:rPr>
          <w:lang w:val="it-IT"/>
        </w:rPr>
      </w:pPr>
      <w:r>
        <w:rPr>
          <w:lang w:val="it-IT"/>
        </w:rPr>
        <w:t>Una terza proposta</w:t>
      </w:r>
      <w:r w:rsidR="00DF3032">
        <w:rPr>
          <w:lang w:val="it-IT"/>
        </w:rPr>
        <w:t xml:space="preserve">, più indiretta, </w:t>
      </w:r>
      <w:r>
        <w:rPr>
          <w:lang w:val="it-IT"/>
        </w:rPr>
        <w:t>è quella di</w:t>
      </w:r>
      <w:r w:rsidR="0049256F" w:rsidRPr="00192CD9">
        <w:rPr>
          <w:lang w:val="it-IT"/>
        </w:rPr>
        <w:t xml:space="preserve"> </w:t>
      </w:r>
      <w:r w:rsidR="0049256F" w:rsidRPr="00DF3032">
        <w:rPr>
          <w:b/>
          <w:lang w:val="it-IT"/>
        </w:rPr>
        <w:t>contributo nazionale calcolato in base alla quantità di rifiuti non riciclati di imballaggi in plastica</w:t>
      </w:r>
      <w:r w:rsidR="0049256F" w:rsidRPr="00192CD9">
        <w:rPr>
          <w:lang w:val="it-IT"/>
        </w:rPr>
        <w:t>. Questo incentiverà gli Stati membri a ri</w:t>
      </w:r>
      <w:r>
        <w:rPr>
          <w:lang w:val="it-IT"/>
        </w:rPr>
        <w:t xml:space="preserve">durre i rifiuti di imballaggio ed è una misura che indirettamente </w:t>
      </w:r>
      <w:r w:rsidR="00DF3032">
        <w:rPr>
          <w:lang w:val="it-IT"/>
        </w:rPr>
        <w:t xml:space="preserve">deriva dal comportamento dei cittadini. </w:t>
      </w:r>
    </w:p>
    <w:p w:rsidR="00DF3032" w:rsidRDefault="0049256F" w:rsidP="00192CD9">
      <w:pPr>
        <w:jc w:val="both"/>
        <w:rPr>
          <w:lang w:val="it-IT"/>
        </w:rPr>
      </w:pPr>
      <w:r w:rsidRPr="0049256F">
        <w:rPr>
          <w:lang w:val="it-IT"/>
        </w:rPr>
        <w:t>Sulla base delle proposte della Commissione, le nuove risorse proprie potrebbero contribuire con un importo medio di 22 miliardi di EUR all'anno, pari a circa il 12% de</w:t>
      </w:r>
      <w:bookmarkStart w:id="0" w:name="_GoBack"/>
      <w:bookmarkEnd w:id="0"/>
      <w:r w:rsidRPr="0049256F">
        <w:rPr>
          <w:lang w:val="it-IT"/>
        </w:rPr>
        <w:t xml:space="preserve">lle entrate complessive del bilancio dell'UE. </w:t>
      </w:r>
    </w:p>
    <w:p w:rsidR="00BD2B57" w:rsidRPr="00DF3032" w:rsidRDefault="0049256F" w:rsidP="00192CD9">
      <w:pPr>
        <w:jc w:val="both"/>
        <w:rPr>
          <w:b/>
          <w:u w:val="single"/>
          <w:lang w:val="it-IT"/>
        </w:rPr>
      </w:pPr>
      <w:r w:rsidRPr="00DF3032">
        <w:rPr>
          <w:b/>
          <w:u w:val="single"/>
          <w:lang w:val="it-IT"/>
        </w:rPr>
        <w:t xml:space="preserve">Le nuove risorse proprie contribuiranno al finanziamento delle nuove priorità </w:t>
      </w:r>
      <w:r w:rsidR="002E76F6">
        <w:rPr>
          <w:b/>
          <w:u w:val="single"/>
          <w:lang w:val="it-IT"/>
        </w:rPr>
        <w:t>dell'UE</w:t>
      </w:r>
      <w:r w:rsidRPr="00DF3032">
        <w:rPr>
          <w:b/>
          <w:u w:val="single"/>
          <w:lang w:val="it-IT"/>
        </w:rPr>
        <w:t>.</w:t>
      </w:r>
    </w:p>
    <w:sectPr w:rsidR="00BD2B57" w:rsidRPr="00DF3032" w:rsidSect="00FF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053"/>
    <w:multiLevelType w:val="hybridMultilevel"/>
    <w:tmpl w:val="212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1C7D"/>
    <w:multiLevelType w:val="hybridMultilevel"/>
    <w:tmpl w:val="A9548CB6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4CA46B50"/>
    <w:multiLevelType w:val="hybridMultilevel"/>
    <w:tmpl w:val="4076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6205A"/>
    <w:multiLevelType w:val="hybridMultilevel"/>
    <w:tmpl w:val="C27C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compat/>
  <w:rsids>
    <w:rsidRoot w:val="001F4C76"/>
    <w:rsid w:val="001277EC"/>
    <w:rsid w:val="00150844"/>
    <w:rsid w:val="00192CD9"/>
    <w:rsid w:val="001E1B9B"/>
    <w:rsid w:val="001F4C76"/>
    <w:rsid w:val="0026448C"/>
    <w:rsid w:val="002A2EBE"/>
    <w:rsid w:val="002E76F6"/>
    <w:rsid w:val="002F26B9"/>
    <w:rsid w:val="0049256F"/>
    <w:rsid w:val="004B7CA2"/>
    <w:rsid w:val="005745EF"/>
    <w:rsid w:val="005D3B6B"/>
    <w:rsid w:val="00603295"/>
    <w:rsid w:val="006402C7"/>
    <w:rsid w:val="006A17FE"/>
    <w:rsid w:val="00781330"/>
    <w:rsid w:val="007C30CE"/>
    <w:rsid w:val="00816645"/>
    <w:rsid w:val="008B6A18"/>
    <w:rsid w:val="009B1DBD"/>
    <w:rsid w:val="009F0226"/>
    <w:rsid w:val="009F0E8D"/>
    <w:rsid w:val="00AF4671"/>
    <w:rsid w:val="00B8423B"/>
    <w:rsid w:val="00BA182F"/>
    <w:rsid w:val="00BD2B57"/>
    <w:rsid w:val="00CF3D21"/>
    <w:rsid w:val="00D0226D"/>
    <w:rsid w:val="00DC0257"/>
    <w:rsid w:val="00DF3032"/>
    <w:rsid w:val="00EF76BC"/>
    <w:rsid w:val="00F33B37"/>
    <w:rsid w:val="00F7337B"/>
    <w:rsid w:val="00FB4944"/>
    <w:rsid w:val="00FC7419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D43B-CEDE-4B48-AA7B-77A2E84D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 Giulia (COMM)</dc:creator>
  <cp:lastModifiedBy>Oliveri</cp:lastModifiedBy>
  <cp:revision>2</cp:revision>
  <dcterms:created xsi:type="dcterms:W3CDTF">2018-06-27T10:23:00Z</dcterms:created>
  <dcterms:modified xsi:type="dcterms:W3CDTF">2018-06-27T10:23:00Z</dcterms:modified>
</cp:coreProperties>
</file>